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1" w:rsidRDefault="00362421" w:rsidP="00B02CC8">
      <w:pPr>
        <w:jc w:val="center"/>
        <w:rPr>
          <w:rFonts w:asciiTheme="majorEastAsia" w:eastAsiaTheme="majorEastAsia" w:hAnsiTheme="majorEastAsia"/>
          <w:szCs w:val="26"/>
        </w:rPr>
      </w:pPr>
      <w:r w:rsidRPr="00362421">
        <w:rPr>
          <w:rFonts w:asciiTheme="majorEastAsia" w:eastAsiaTheme="majorEastAsia" w:hAnsiTheme="majorEastAsia" w:hint="eastAsia"/>
          <w:szCs w:val="26"/>
        </w:rPr>
        <w:t>天文台基金　インターネットでのご寄附について</w:t>
      </w:r>
    </w:p>
    <w:p w:rsidR="00B02CC8" w:rsidRPr="00B02CC8" w:rsidRDefault="00B02CC8" w:rsidP="00B02CC8">
      <w:pPr>
        <w:jc w:val="center"/>
        <w:rPr>
          <w:rFonts w:asciiTheme="majorEastAsia" w:eastAsiaTheme="majorEastAsia" w:hAnsiTheme="majorEastAsia"/>
          <w:szCs w:val="26"/>
        </w:rPr>
      </w:pPr>
    </w:p>
    <w:p w:rsidR="00362421" w:rsidRPr="00362421" w:rsidRDefault="00362421" w:rsidP="00B02CC8">
      <w:pPr>
        <w:ind w:firstLineChars="100" w:firstLine="223"/>
        <w:rPr>
          <w:rFonts w:asciiTheme="minorEastAsia" w:hAnsiTheme="minorEastAsia"/>
          <w:sz w:val="24"/>
          <w:szCs w:val="24"/>
        </w:rPr>
      </w:pPr>
      <w:r w:rsidRPr="00362421">
        <w:rPr>
          <w:rFonts w:asciiTheme="minorEastAsia" w:hAnsiTheme="minorEastAsia" w:hint="eastAsia"/>
          <w:sz w:val="24"/>
          <w:szCs w:val="24"/>
        </w:rPr>
        <w:t>天文台基金では、同封の「寄附金申込書」以外にも、インターネットによるご寄附が可能となっております（クレジットカード決済）。</w:t>
      </w:r>
    </w:p>
    <w:p w:rsidR="00362421" w:rsidRPr="00362421" w:rsidRDefault="00B02CC8" w:rsidP="00FA6F0D">
      <w:pPr>
        <w:spacing w:line="360" w:lineRule="auto"/>
        <w:ind w:firstLineChars="750" w:firstLine="167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342900</wp:posOffset>
            </wp:positionV>
            <wp:extent cx="3514725" cy="2752725"/>
            <wp:effectExtent l="19050" t="0" r="9525" b="0"/>
            <wp:wrapThrough wrapText="bothSides">
              <wp:wrapPolygon edited="0">
                <wp:start x="-117" y="0"/>
                <wp:lineTo x="-117" y="21525"/>
                <wp:lineTo x="21659" y="21525"/>
                <wp:lineTo x="21659" y="0"/>
                <wp:lineTo x="-117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 2のコピ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F0D">
        <w:rPr>
          <w:rFonts w:asciiTheme="minorEastAsia" w:hAnsiTheme="minorEastAsia" w:hint="eastAsia"/>
          <w:sz w:val="24"/>
          <w:szCs w:val="24"/>
        </w:rPr>
        <w:t>＜</w:t>
      </w:r>
      <w:r w:rsidR="00362421" w:rsidRPr="00362421">
        <w:rPr>
          <w:rFonts w:asciiTheme="minorEastAsia" w:hAnsiTheme="minorEastAsia" w:hint="eastAsia"/>
          <w:sz w:val="24"/>
          <w:szCs w:val="24"/>
        </w:rPr>
        <w:t>URL:h</w:t>
      </w:r>
      <w:r w:rsidR="00362421" w:rsidRPr="00362421">
        <w:rPr>
          <w:rFonts w:asciiTheme="minorEastAsia" w:hAnsiTheme="minorEastAsia"/>
          <w:sz w:val="24"/>
          <w:szCs w:val="24"/>
        </w:rPr>
        <w:t>ttp://www.kwasan.kyoto-u.ac.jp/kikin/</w:t>
      </w:r>
      <w:r w:rsidR="00FA6F0D">
        <w:rPr>
          <w:rFonts w:asciiTheme="minorEastAsia" w:hAnsiTheme="minorEastAsia" w:hint="eastAsia"/>
          <w:sz w:val="24"/>
          <w:szCs w:val="24"/>
        </w:rPr>
        <w:t>＞</w:t>
      </w:r>
    </w:p>
    <w:p w:rsidR="00362421" w:rsidRPr="00362421" w:rsidRDefault="00362421" w:rsidP="003624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62421" w:rsidRPr="00362421" w:rsidRDefault="00362421" w:rsidP="003624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62421" w:rsidRPr="00362421" w:rsidRDefault="00362421" w:rsidP="003624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62421" w:rsidRPr="00362421" w:rsidRDefault="00362421" w:rsidP="003624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62421" w:rsidRPr="00362421" w:rsidRDefault="00362421" w:rsidP="003624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62421" w:rsidRPr="00362421" w:rsidRDefault="00362421" w:rsidP="003624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62421" w:rsidRPr="00362421" w:rsidRDefault="00362421" w:rsidP="003624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B02CC8" w:rsidRPr="00362421" w:rsidRDefault="00B02CC8" w:rsidP="0036242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62421" w:rsidRPr="00362421" w:rsidRDefault="00362421" w:rsidP="00FA6F0D">
      <w:pPr>
        <w:spacing w:line="360" w:lineRule="auto"/>
        <w:ind w:firstLineChars="100" w:firstLine="223"/>
        <w:rPr>
          <w:rFonts w:asciiTheme="minorEastAsia" w:hAnsiTheme="minorEastAsia"/>
          <w:sz w:val="24"/>
          <w:szCs w:val="24"/>
        </w:rPr>
      </w:pPr>
      <w:r w:rsidRPr="00362421">
        <w:rPr>
          <w:rFonts w:asciiTheme="minorEastAsia" w:hAnsiTheme="minorEastAsia" w:hint="eastAsia"/>
          <w:sz w:val="24"/>
          <w:szCs w:val="24"/>
        </w:rPr>
        <w:t>野外コンサートへのご協賛の場合は、「寄付お申込み　入力画面」</w:t>
      </w:r>
    </w:p>
    <w:p w:rsidR="00362421" w:rsidRPr="00362421" w:rsidRDefault="00362421" w:rsidP="00FA6F0D">
      <w:pPr>
        <w:spacing w:line="360" w:lineRule="auto"/>
        <w:ind w:firstLineChars="100" w:firstLine="223"/>
        <w:rPr>
          <w:rFonts w:asciiTheme="minorEastAsia" w:hAnsiTheme="minorEastAsia"/>
          <w:sz w:val="24"/>
          <w:szCs w:val="24"/>
        </w:rPr>
      </w:pPr>
      <w:r w:rsidRPr="00362421">
        <w:rPr>
          <w:rFonts w:asciiTheme="minorEastAsia" w:hAnsiTheme="minorEastAsia" w:hint="eastAsia"/>
          <w:sz w:val="24"/>
          <w:szCs w:val="24"/>
        </w:rPr>
        <w:t>＜</w:t>
      </w:r>
      <w:r w:rsidRPr="00362421">
        <w:rPr>
          <w:rFonts w:asciiTheme="minorEastAsia" w:hAnsiTheme="minorEastAsia"/>
          <w:sz w:val="24"/>
          <w:szCs w:val="24"/>
        </w:rPr>
        <w:t>https://fundexapp.jp/kwasan_kyoto-u/entry.php</w:t>
      </w:r>
      <w:r w:rsidRPr="00362421">
        <w:rPr>
          <w:rFonts w:asciiTheme="minorEastAsia" w:hAnsiTheme="minorEastAsia" w:hint="eastAsia"/>
          <w:sz w:val="24"/>
          <w:szCs w:val="24"/>
        </w:rPr>
        <w:t>＞の</w:t>
      </w:r>
    </w:p>
    <w:p w:rsidR="00362421" w:rsidRPr="00362421" w:rsidRDefault="00362421" w:rsidP="00B02CC8">
      <w:pPr>
        <w:rPr>
          <w:rFonts w:asciiTheme="minorEastAsia" w:hAnsiTheme="minorEastAsia"/>
          <w:sz w:val="24"/>
          <w:szCs w:val="24"/>
        </w:rPr>
      </w:pPr>
      <w:r w:rsidRPr="00362421">
        <w:rPr>
          <w:rFonts w:asciiTheme="minorEastAsia" w:hAnsiTheme="minorEastAsia" w:hint="eastAsia"/>
          <w:sz w:val="24"/>
          <w:szCs w:val="24"/>
        </w:rPr>
        <w:t>「寄付目的」は「上記以外の</w:t>
      </w:r>
      <w:r w:rsidRPr="00362421">
        <w:rPr>
          <w:rFonts w:asciiTheme="minorEastAsia" w:hAnsiTheme="minorEastAsia"/>
          <w:sz w:val="24"/>
          <w:szCs w:val="24"/>
        </w:rPr>
        <w:t>附属天文台に係る施設整備、社会連携</w:t>
      </w:r>
      <w:r w:rsidRPr="00362421">
        <w:rPr>
          <w:rFonts w:asciiTheme="minorEastAsia" w:hAnsiTheme="minorEastAsia" w:hint="eastAsia"/>
          <w:sz w:val="24"/>
          <w:szCs w:val="24"/>
        </w:rPr>
        <w:t>活動、国際共同プロジェクト</w:t>
      </w:r>
      <w:r w:rsidRPr="00362421">
        <w:rPr>
          <w:rFonts w:asciiTheme="minorEastAsia" w:hAnsiTheme="minorEastAsia"/>
          <w:sz w:val="24"/>
          <w:szCs w:val="24"/>
        </w:rPr>
        <w:t>展開のため</w:t>
      </w:r>
      <w:r w:rsidRPr="00362421">
        <w:rPr>
          <w:rFonts w:asciiTheme="minorEastAsia" w:hAnsiTheme="minorEastAsia" w:hint="eastAsia"/>
          <w:sz w:val="24"/>
          <w:szCs w:val="24"/>
        </w:rPr>
        <w:t>」をご選択いただき</w:t>
      </w:r>
      <w:r w:rsidR="001C2316">
        <w:rPr>
          <w:rFonts w:asciiTheme="minorEastAsia" w:hAnsiTheme="minorEastAsia" w:hint="eastAsia"/>
          <w:sz w:val="24"/>
          <w:szCs w:val="24"/>
        </w:rPr>
        <w:t>(①)</w:t>
      </w:r>
      <w:r w:rsidRPr="00362421">
        <w:rPr>
          <w:rFonts w:asciiTheme="minorEastAsia" w:hAnsiTheme="minorEastAsia" w:hint="eastAsia"/>
          <w:sz w:val="24"/>
          <w:szCs w:val="24"/>
        </w:rPr>
        <w:t>、</w:t>
      </w:r>
    </w:p>
    <w:p w:rsidR="00362421" w:rsidRPr="00362421" w:rsidRDefault="00362421" w:rsidP="00B02CC8">
      <w:pPr>
        <w:rPr>
          <w:rFonts w:asciiTheme="minorEastAsia" w:hAnsiTheme="minorEastAsia"/>
          <w:sz w:val="24"/>
          <w:szCs w:val="24"/>
        </w:rPr>
      </w:pPr>
      <w:r w:rsidRPr="00362421">
        <w:rPr>
          <w:rFonts w:asciiTheme="minorEastAsia" w:hAnsiTheme="minorEastAsia" w:hint="eastAsia"/>
          <w:sz w:val="24"/>
          <w:szCs w:val="24"/>
        </w:rPr>
        <w:t>「通信欄</w:t>
      </w:r>
      <w:r w:rsidR="001C2316">
        <w:rPr>
          <w:rFonts w:asciiTheme="minorEastAsia" w:hAnsiTheme="minorEastAsia" w:hint="eastAsia"/>
          <w:sz w:val="24"/>
          <w:szCs w:val="24"/>
        </w:rPr>
        <w:t>(任意)</w:t>
      </w:r>
      <w:r w:rsidRPr="00362421">
        <w:rPr>
          <w:rFonts w:asciiTheme="minorEastAsia" w:hAnsiTheme="minorEastAsia" w:hint="eastAsia"/>
          <w:sz w:val="24"/>
          <w:szCs w:val="24"/>
        </w:rPr>
        <w:t>」には</w:t>
      </w:r>
      <w:r w:rsidRPr="00675B98">
        <w:rPr>
          <w:rFonts w:asciiTheme="minorEastAsia" w:hAnsiTheme="minorEastAsia" w:hint="eastAsia"/>
          <w:color w:val="FF0000"/>
          <w:sz w:val="24"/>
          <w:szCs w:val="24"/>
        </w:rPr>
        <w:t>必ず「</w:t>
      </w:r>
      <w:r w:rsidRPr="00726D7C">
        <w:rPr>
          <w:rFonts w:asciiTheme="minorEastAsia" w:hAnsiTheme="minorEastAsia" w:hint="eastAsia"/>
          <w:b/>
          <w:color w:val="FF0000"/>
          <w:sz w:val="24"/>
          <w:szCs w:val="24"/>
        </w:rPr>
        <w:t>野外コンサートの協賛</w:t>
      </w:r>
      <w:r w:rsidRPr="00675B98">
        <w:rPr>
          <w:rFonts w:asciiTheme="minorEastAsia" w:hAnsiTheme="minorEastAsia" w:hint="eastAsia"/>
          <w:color w:val="FF0000"/>
          <w:sz w:val="24"/>
          <w:szCs w:val="24"/>
        </w:rPr>
        <w:t>」</w:t>
      </w:r>
      <w:r w:rsidR="001C2316" w:rsidRPr="00675B98">
        <w:rPr>
          <w:rFonts w:asciiTheme="minorEastAsia" w:hAnsiTheme="minorEastAsia" w:hint="eastAsia"/>
          <w:color w:val="FF0000"/>
          <w:sz w:val="24"/>
          <w:szCs w:val="24"/>
        </w:rPr>
        <w:t>とご記入ください</w:t>
      </w:r>
      <w:r w:rsidR="001C2316">
        <w:rPr>
          <w:rFonts w:asciiTheme="minorEastAsia" w:hAnsiTheme="minorEastAsia" w:hint="eastAsia"/>
          <w:sz w:val="24"/>
          <w:szCs w:val="24"/>
        </w:rPr>
        <w:t>(②)。</w:t>
      </w:r>
    </w:p>
    <w:p w:rsidR="00ED3D39" w:rsidRPr="00362421" w:rsidRDefault="0083467E" w:rsidP="0036242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pict>
          <v:oval id="_x0000_s1037" style="position:absolute;left:0;text-align:left;margin-left:-204.95pt;margin-top:129.85pt;width:200.65pt;height:14.15pt;z-index:251667456" filled="f" strokecolor="red" strokeweight="1.5pt">
            <v:textbox inset="5.85pt,.7pt,5.85pt,.7pt"/>
          </v:oval>
        </w:pict>
      </w:r>
      <w:r>
        <w:rPr>
          <w:noProof/>
          <w:sz w:val="24"/>
          <w:szCs w:val="24"/>
        </w:rPr>
        <w:pict>
          <v:oval id="_x0000_s1035" style="position:absolute;left:0;text-align:left;margin-left:-198.85pt;margin-top:252pt;width:72.9pt;height:27.3pt;z-index:251666432" filled="f" strokecolor="red" strokeweight="1.5pt">
            <v:textbox inset="5.85pt,.7pt,5.85pt,.7pt"/>
          </v:oval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0" type="#_x0000_t32" style="position:absolute;left:0;text-align:left;margin-left:-46.8pt;margin-top:99pt;width:48.6pt;height:36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" strokecolor="red" strokeweight="2pt">
            <v:stroke startarrow="open"/>
          </v:shape>
        </w:pict>
      </w:r>
      <w:r>
        <w:rPr>
          <w:noProof/>
          <w:sz w:val="24"/>
          <w:szCs w:val="24"/>
        </w:rPr>
        <w:pict>
          <v:roundrect id="AutoShape 6" o:spid="_x0000_s1027" style="position:absolute;left:0;text-align:left;margin-left:1.8pt;margin-top:54pt;width:194.4pt;height:90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">
            <v:textbox style="mso-next-textbox:#AutoShape 6" inset="5.85pt,.7pt,5.85pt,.7pt">
              <w:txbxContent>
                <w:p w:rsidR="00B02CC8" w:rsidRPr="005C4202" w:rsidRDefault="00B02CC8">
                  <w:pPr>
                    <w:rPr>
                      <w:sz w:val="21"/>
                      <w:szCs w:val="21"/>
                    </w:rPr>
                  </w:pPr>
                  <w:r w:rsidRPr="005C4202">
                    <w:rPr>
                      <w:rFonts w:hint="eastAsia"/>
                      <w:sz w:val="21"/>
                      <w:szCs w:val="21"/>
                    </w:rPr>
                    <w:t>①「寄附目的」から「</w:t>
                  </w:r>
                  <w:r w:rsidRPr="005C420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上記以外の</w:t>
                  </w:r>
                  <w:r w:rsidRPr="005C4202">
                    <w:rPr>
                      <w:rFonts w:asciiTheme="minorEastAsia" w:hAnsiTheme="minorEastAsia"/>
                      <w:sz w:val="21"/>
                      <w:szCs w:val="21"/>
                    </w:rPr>
                    <w:t>附属天文台に係る施設整備、社会連携</w:t>
                  </w:r>
                  <w:r w:rsidRPr="005C420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活動、国際共同プロジェクト</w:t>
                  </w:r>
                  <w:r w:rsidRPr="005C4202">
                    <w:rPr>
                      <w:rFonts w:asciiTheme="minorEastAsia" w:hAnsiTheme="minorEastAsia"/>
                      <w:sz w:val="21"/>
                      <w:szCs w:val="21"/>
                    </w:rPr>
                    <w:t>展開のため</w:t>
                  </w:r>
                  <w:r w:rsidRPr="005C4202">
                    <w:rPr>
                      <w:rFonts w:asciiTheme="minorEastAsia" w:hAnsiTheme="minorEastAsia" w:hint="eastAsia"/>
                      <w:sz w:val="21"/>
                      <w:szCs w:val="21"/>
                    </w:rPr>
                    <w:t>」をご選択いただき、</w:t>
                  </w:r>
                </w:p>
              </w:txbxContent>
            </v:textbox>
          </v:roundrect>
        </w:pict>
      </w:r>
      <w:r w:rsidR="007736A8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-231140</wp:posOffset>
            </wp:positionH>
            <wp:positionV relativeFrom="paragraph">
              <wp:posOffset>118110</wp:posOffset>
            </wp:positionV>
            <wp:extent cx="3095625" cy="3762375"/>
            <wp:effectExtent l="19050" t="0" r="9525" b="0"/>
            <wp:wrapSquare wrapText="bothSides"/>
            <wp:docPr id="6" name="図 1" descr="kikinn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innwe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roundrect id="AutoShape 7" o:spid="_x0000_s1026" style="position:absolute;left:0;text-align:left;margin-left:1.8pt;margin-top:234pt;width:194.4pt;height:45.3pt;z-index:25166438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">
            <v:textbox style="mso-next-textbox:#AutoShape 7" inset="5.85pt,.7pt,5.85pt,.7pt">
              <w:txbxContent>
                <w:p w:rsidR="00B02CC8" w:rsidRPr="005C4202" w:rsidRDefault="00B02CC8" w:rsidP="00B02CC8">
                  <w:pPr>
                    <w:rPr>
                      <w:sz w:val="21"/>
                      <w:szCs w:val="21"/>
                    </w:rPr>
                  </w:pPr>
                  <w:r w:rsidRPr="005C4202">
                    <w:rPr>
                      <w:rFonts w:hint="eastAsia"/>
                      <w:sz w:val="21"/>
                      <w:szCs w:val="21"/>
                    </w:rPr>
                    <w:t>②「通信欄（任意）」には</w:t>
                  </w:r>
                  <w:r w:rsidRPr="005C4202">
                    <w:rPr>
                      <w:rFonts w:hint="eastAsia"/>
                      <w:color w:val="FF0000"/>
                      <w:sz w:val="21"/>
                      <w:szCs w:val="21"/>
                    </w:rPr>
                    <w:t>必ず、「野外コンサートの協賛」とご記入下さい。</w:t>
                  </w:r>
                </w:p>
              </w:txbxContent>
            </v:textbox>
          </v:roundrect>
        </w:pict>
      </w:r>
      <w:r>
        <w:rPr>
          <w:noProof/>
          <w:sz w:val="24"/>
          <w:szCs w:val="24"/>
        </w:rPr>
        <w:pict>
          <v:shape id="AutoShape 8" o:spid="_x0000_s1031" type="#_x0000_t32" style="position:absolute;left:0;text-align:left;margin-left:-83.25pt;margin-top:252pt;width:85.05pt;height:9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" strokecolor="red" strokeweight="2pt">
            <v:stroke startarrow="open"/>
          </v:shape>
        </w:pict>
      </w:r>
    </w:p>
    <w:sectPr w:rsidR="00ED3D39" w:rsidRPr="00362421" w:rsidSect="00FA6F0D">
      <w:pgSz w:w="11906" w:h="16838" w:code="9"/>
      <w:pgMar w:top="1134" w:right="1701" w:bottom="1134" w:left="1701" w:header="851" w:footer="992" w:gutter="0"/>
      <w:cols w:space="425"/>
      <w:docGrid w:type="linesAndChars" w:linePitch="360" w:charSpace="-34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8FD" w:rsidRDefault="001F58FD" w:rsidP="00B02CC8">
      <w:r>
        <w:separator/>
      </w:r>
    </w:p>
  </w:endnote>
  <w:endnote w:type="continuationSeparator" w:id="0">
    <w:p w:rsidR="001F58FD" w:rsidRDefault="001F58FD" w:rsidP="00B02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8FD" w:rsidRDefault="001F58FD" w:rsidP="00B02CC8">
      <w:r>
        <w:separator/>
      </w:r>
    </w:p>
  </w:footnote>
  <w:footnote w:type="continuationSeparator" w:id="0">
    <w:p w:rsidR="001F58FD" w:rsidRDefault="001F58FD" w:rsidP="00B02C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D39"/>
    <w:rsid w:val="001C2316"/>
    <w:rsid w:val="001F58FD"/>
    <w:rsid w:val="00362421"/>
    <w:rsid w:val="00432C1C"/>
    <w:rsid w:val="00465D53"/>
    <w:rsid w:val="0059443C"/>
    <w:rsid w:val="005C4202"/>
    <w:rsid w:val="00675B98"/>
    <w:rsid w:val="006E44AF"/>
    <w:rsid w:val="00726D7C"/>
    <w:rsid w:val="00754E49"/>
    <w:rsid w:val="007736A8"/>
    <w:rsid w:val="0077652F"/>
    <w:rsid w:val="0083467E"/>
    <w:rsid w:val="008A2986"/>
    <w:rsid w:val="00A909E2"/>
    <w:rsid w:val="00A96A36"/>
    <w:rsid w:val="00B02CC8"/>
    <w:rsid w:val="00B21252"/>
    <w:rsid w:val="00B550F4"/>
    <w:rsid w:val="00D2014D"/>
    <w:rsid w:val="00D364C8"/>
    <w:rsid w:val="00DA2785"/>
    <w:rsid w:val="00ED3D39"/>
    <w:rsid w:val="00FA52FC"/>
    <w:rsid w:val="00FA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  <v:textbox inset="5.85pt,.7pt,5.85pt,.7pt"/>
    </o:shapedefaults>
    <o:shapelayout v:ext="edit">
      <o:idmap v:ext="edit" data="1"/>
      <o:rules v:ext="edit">
        <o:r id="V:Rule3" type="connector" idref="#AutoShape 8"/>
        <o:r id="V:Rule4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85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D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3D3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24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02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02CC8"/>
    <w:rPr>
      <w:sz w:val="26"/>
    </w:rPr>
  </w:style>
  <w:style w:type="paragraph" w:styleId="a9">
    <w:name w:val="footer"/>
    <w:basedOn w:val="a"/>
    <w:link w:val="aa"/>
    <w:uiPriority w:val="99"/>
    <w:semiHidden/>
    <w:unhideWhenUsed/>
    <w:rsid w:val="00B02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02CC8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85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D3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3D3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624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02C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02CC8"/>
    <w:rPr>
      <w:sz w:val="26"/>
    </w:rPr>
  </w:style>
  <w:style w:type="paragraph" w:styleId="a9">
    <w:name w:val="footer"/>
    <w:basedOn w:val="a"/>
    <w:link w:val="aa"/>
    <w:uiPriority w:val="99"/>
    <w:semiHidden/>
    <w:unhideWhenUsed/>
    <w:rsid w:val="00B02C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02CC8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864FF-A4D7-485D-AE9D-91928675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sugiura</dc:creator>
  <cp:lastModifiedBy>Takako T. Ishii</cp:lastModifiedBy>
  <cp:revision>2</cp:revision>
  <cp:lastPrinted>2015-07-29T02:02:00Z</cp:lastPrinted>
  <dcterms:created xsi:type="dcterms:W3CDTF">2015-08-22T04:22:00Z</dcterms:created>
  <dcterms:modified xsi:type="dcterms:W3CDTF">2015-08-22T04:22:00Z</dcterms:modified>
</cp:coreProperties>
</file>